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3885"/>
        <w:tblW w:w="0" w:type="auto"/>
        <w:tblLook w:val="04A0" w:firstRow="1" w:lastRow="0" w:firstColumn="1" w:lastColumn="0" w:noHBand="0" w:noVBand="1"/>
      </w:tblPr>
      <w:tblGrid>
        <w:gridCol w:w="442"/>
        <w:gridCol w:w="3063"/>
        <w:gridCol w:w="5845"/>
      </w:tblGrid>
      <w:tr w:rsidR="00CD01BF" w:rsidTr="00D9026E">
        <w:tc>
          <w:tcPr>
            <w:tcW w:w="442" w:type="dxa"/>
          </w:tcPr>
          <w:p w:rsidR="00955874" w:rsidRPr="00CD01BF" w:rsidRDefault="00CD01BF" w:rsidP="00955874">
            <w:pPr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</w:tc>
        <w:tc>
          <w:tcPr>
            <w:tcW w:w="3063" w:type="dxa"/>
          </w:tcPr>
          <w:p w:rsidR="00955874" w:rsidRDefault="00955874" w:rsidP="00955874"/>
        </w:tc>
        <w:tc>
          <w:tcPr>
            <w:tcW w:w="5845" w:type="dxa"/>
          </w:tcPr>
          <w:p w:rsidR="00955874" w:rsidRDefault="00955874" w:rsidP="00955874"/>
        </w:tc>
      </w:tr>
      <w:tr w:rsidR="00CD01BF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1</w:t>
            </w:r>
          </w:p>
        </w:tc>
        <w:tc>
          <w:tcPr>
            <w:tcW w:w="3063" w:type="dxa"/>
          </w:tcPr>
          <w:p w:rsidR="00955874" w:rsidRPr="003E445B" w:rsidRDefault="00955874" w:rsidP="00955874">
            <w:pPr>
              <w:rPr>
                <w:rFonts w:ascii="Sylfaen" w:hAnsi="Sylfaen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ტენდერის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აღწერილობა</w:t>
            </w:r>
          </w:p>
          <w:p w:rsidR="00955874" w:rsidRDefault="00955874" w:rsidP="00955874"/>
        </w:tc>
        <w:tc>
          <w:tcPr>
            <w:tcW w:w="5845" w:type="dxa"/>
          </w:tcPr>
          <w:p w:rsidR="00955874" w:rsidRPr="005E3B70" w:rsidRDefault="005E3B70" w:rsidP="00955874">
            <w:pPr>
              <w:rPr>
                <w:lang w:val="ka-GE"/>
              </w:rPr>
            </w:pPr>
            <w:r>
              <w:rPr>
                <w:lang w:val="ka-GE"/>
              </w:rPr>
              <w:t>ავეჯის დამზადება</w:t>
            </w:r>
          </w:p>
        </w:tc>
      </w:tr>
      <w:tr w:rsidR="00CD01BF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2</w:t>
            </w:r>
          </w:p>
        </w:tc>
        <w:tc>
          <w:tcPr>
            <w:tcW w:w="3063" w:type="dxa"/>
          </w:tcPr>
          <w:p w:rsidR="00955874" w:rsidRPr="00955874" w:rsidRDefault="00955874" w:rsidP="00955874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კონკრეტული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დავალება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</w:p>
          <w:p w:rsidR="00955874" w:rsidRDefault="00955874" w:rsidP="00955874"/>
        </w:tc>
        <w:tc>
          <w:tcPr>
            <w:tcW w:w="5845" w:type="dxa"/>
          </w:tcPr>
          <w:p w:rsidR="00955874" w:rsidRPr="00445A1A" w:rsidRDefault="005E3B70" w:rsidP="00955874">
            <w:pPr>
              <w:rPr>
                <w:lang w:val="ka-GE"/>
              </w:rPr>
            </w:pPr>
            <w:r>
              <w:rPr>
                <w:lang w:val="ka-GE"/>
              </w:rPr>
              <w:t>ავეჯის დამზადება ნახაზების მიხედვით და მონტაჟი</w:t>
            </w:r>
          </w:p>
        </w:tc>
      </w:tr>
      <w:tr w:rsidR="00CD01BF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3</w:t>
            </w:r>
          </w:p>
        </w:tc>
        <w:tc>
          <w:tcPr>
            <w:tcW w:w="3063" w:type="dxa"/>
          </w:tcPr>
          <w:p w:rsidR="00955874" w:rsidRPr="00955874" w:rsidRDefault="00955874" w:rsidP="00955874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მოთხოვნები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პრეტენდენტების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მიმართ</w:t>
            </w:r>
          </w:p>
          <w:p w:rsidR="00955874" w:rsidRDefault="00955874" w:rsidP="00955874"/>
        </w:tc>
        <w:tc>
          <w:tcPr>
            <w:tcW w:w="5845" w:type="dxa"/>
          </w:tcPr>
          <w:p w:rsidR="00955874" w:rsidRPr="00445A1A" w:rsidRDefault="006C6508" w:rsidP="00955874">
            <w:pPr>
              <w:rPr>
                <w:lang w:val="ka-GE"/>
              </w:rPr>
            </w:pPr>
            <w:r>
              <w:rPr>
                <w:lang w:val="ka-GE"/>
              </w:rPr>
              <w:t>5 წლიანი გამოცდილება</w:t>
            </w:r>
          </w:p>
        </w:tc>
      </w:tr>
      <w:tr w:rsidR="00CD01BF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4</w:t>
            </w:r>
          </w:p>
        </w:tc>
        <w:tc>
          <w:tcPr>
            <w:tcW w:w="3063" w:type="dxa"/>
          </w:tcPr>
          <w:p w:rsidR="00955874" w:rsidRPr="00955874" w:rsidRDefault="00955874" w:rsidP="00955874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გადახდის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პირობები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</w:p>
          <w:p w:rsidR="00955874" w:rsidRDefault="00955874" w:rsidP="00955874"/>
        </w:tc>
        <w:tc>
          <w:tcPr>
            <w:tcW w:w="5845" w:type="dxa"/>
          </w:tcPr>
          <w:p w:rsidR="00955874" w:rsidRPr="00445A1A" w:rsidRDefault="006C6508" w:rsidP="00955874">
            <w:pPr>
              <w:rPr>
                <w:lang w:val="ka-GE"/>
              </w:rPr>
            </w:pPr>
            <w:r>
              <w:rPr>
                <w:lang w:val="ka-GE"/>
              </w:rPr>
              <w:t>განიხილება პრეტენდენტის შემოთავაზება</w:t>
            </w:r>
          </w:p>
        </w:tc>
      </w:tr>
      <w:tr w:rsidR="00CD01BF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5</w:t>
            </w:r>
          </w:p>
        </w:tc>
        <w:tc>
          <w:tcPr>
            <w:tcW w:w="3063" w:type="dxa"/>
          </w:tcPr>
          <w:p w:rsidR="00955874" w:rsidRPr="00955874" w:rsidRDefault="00955874" w:rsidP="00955874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ტენდერის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ვადები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</w:p>
          <w:p w:rsidR="00955874" w:rsidRDefault="00955874" w:rsidP="00955874"/>
        </w:tc>
        <w:tc>
          <w:tcPr>
            <w:tcW w:w="5845" w:type="dxa"/>
          </w:tcPr>
          <w:p w:rsidR="00955874" w:rsidRPr="00445A1A" w:rsidRDefault="00445A1A" w:rsidP="00955874">
            <w:pPr>
              <w:rPr>
                <w:lang w:val="ka-GE"/>
              </w:rPr>
            </w:pPr>
            <w:r>
              <w:rPr>
                <w:lang w:val="ka-GE"/>
              </w:rPr>
              <w:t>5 კალენდარული დღე</w:t>
            </w:r>
          </w:p>
        </w:tc>
      </w:tr>
      <w:tr w:rsidR="00955874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6</w:t>
            </w:r>
          </w:p>
        </w:tc>
        <w:tc>
          <w:tcPr>
            <w:tcW w:w="3063" w:type="dxa"/>
          </w:tcPr>
          <w:p w:rsidR="00955874" w:rsidRPr="00955874" w:rsidRDefault="00955874" w:rsidP="00955874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ხელშკ</w:t>
            </w:r>
            <w:r w:rsidRPr="00955874">
              <w:rPr>
                <w:rFonts w:ascii="AcadNusx" w:hAnsi="AcadNusx" w:cs="Sylfaen"/>
              </w:rPr>
              <w:t>e</w:t>
            </w:r>
            <w:r w:rsidRPr="00955874">
              <w:rPr>
                <w:rFonts w:ascii="Sylfaen" w:hAnsi="Sylfaen" w:cs="Sylfaen"/>
                <w:lang w:val="ka-GE"/>
              </w:rPr>
              <w:t>რულების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ვადები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</w:p>
          <w:p w:rsidR="00955874" w:rsidRDefault="00955874" w:rsidP="00955874"/>
        </w:tc>
        <w:tc>
          <w:tcPr>
            <w:tcW w:w="5845" w:type="dxa"/>
          </w:tcPr>
          <w:p w:rsidR="00955874" w:rsidRPr="00445A1A" w:rsidRDefault="005E3B70" w:rsidP="00955874">
            <w:pPr>
              <w:rPr>
                <w:lang w:val="ka-GE"/>
              </w:rPr>
            </w:pPr>
            <w:r>
              <w:rPr>
                <w:lang w:val="ka-GE"/>
              </w:rPr>
              <w:t>27.07</w:t>
            </w:r>
            <w:r w:rsidR="00445A1A">
              <w:rPr>
                <w:lang w:val="ka-GE"/>
              </w:rPr>
              <w:t>.2021</w:t>
            </w:r>
          </w:p>
        </w:tc>
      </w:tr>
      <w:tr w:rsidR="00955874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7</w:t>
            </w:r>
          </w:p>
        </w:tc>
        <w:tc>
          <w:tcPr>
            <w:tcW w:w="3063" w:type="dxa"/>
          </w:tcPr>
          <w:p w:rsidR="00955874" w:rsidRPr="00955874" w:rsidRDefault="00955874" w:rsidP="00955874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საგარანტიო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პირობები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</w:p>
          <w:p w:rsidR="00955874" w:rsidRDefault="00955874" w:rsidP="00955874"/>
        </w:tc>
        <w:tc>
          <w:tcPr>
            <w:tcW w:w="5845" w:type="dxa"/>
          </w:tcPr>
          <w:p w:rsidR="00955874" w:rsidRPr="00DD5ABD" w:rsidRDefault="00DD5ABD" w:rsidP="006C6508">
            <w:pPr>
              <w:rPr>
                <w:lang w:val="ka-GE"/>
              </w:rPr>
            </w:pPr>
            <w:r>
              <w:rPr>
                <w:lang w:val="ka-GE"/>
              </w:rPr>
              <w:t xml:space="preserve">2 წელი გარანტია </w:t>
            </w:r>
          </w:p>
        </w:tc>
      </w:tr>
      <w:tr w:rsidR="00955874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8</w:t>
            </w:r>
          </w:p>
        </w:tc>
        <w:tc>
          <w:tcPr>
            <w:tcW w:w="3063" w:type="dxa"/>
          </w:tcPr>
          <w:p w:rsidR="00955874" w:rsidRPr="00B92314" w:rsidRDefault="00326F93" w:rsidP="00955874">
            <w:pPr>
              <w:rPr>
                <w:rFonts w:ascii="AcadNusx" w:hAnsi="AcadNusx"/>
              </w:rPr>
            </w:pPr>
            <w:proofErr w:type="spellStart"/>
            <w:r>
              <w:rPr>
                <w:rFonts w:ascii="AcadNusx" w:hAnsi="AcadNusx"/>
              </w:rPr>
              <w:t>s</w:t>
            </w:r>
            <w:r w:rsidR="00B92314">
              <w:rPr>
                <w:rFonts w:ascii="AcadNusx" w:hAnsi="AcadNusx"/>
              </w:rPr>
              <w:t>akontaqto</w:t>
            </w:r>
            <w:proofErr w:type="spellEnd"/>
            <w:r w:rsidR="00B92314">
              <w:rPr>
                <w:rFonts w:ascii="AcadNusx" w:hAnsi="AcadNusx"/>
              </w:rPr>
              <w:t xml:space="preserve"> </w:t>
            </w:r>
            <w:proofErr w:type="spellStart"/>
            <w:r w:rsidR="00B92314">
              <w:rPr>
                <w:rFonts w:ascii="AcadNusx" w:hAnsi="AcadNusx"/>
              </w:rPr>
              <w:t>piri</w:t>
            </w:r>
            <w:proofErr w:type="spellEnd"/>
          </w:p>
        </w:tc>
        <w:tc>
          <w:tcPr>
            <w:tcW w:w="5845" w:type="dxa"/>
          </w:tcPr>
          <w:p w:rsidR="00955874" w:rsidRPr="00DD5ABD" w:rsidRDefault="00DD5ABD" w:rsidP="00955874">
            <w:pPr>
              <w:rPr>
                <w:lang w:val="ka-GE"/>
              </w:rPr>
            </w:pPr>
            <w:r>
              <w:rPr>
                <w:lang w:val="ka-GE"/>
              </w:rPr>
              <w:t>გიორგი ლოლაძე 555751505</w:t>
            </w:r>
          </w:p>
        </w:tc>
      </w:tr>
      <w:tr w:rsidR="00B92314" w:rsidTr="00D9026E">
        <w:tc>
          <w:tcPr>
            <w:tcW w:w="442" w:type="dxa"/>
          </w:tcPr>
          <w:p w:rsidR="00B92314" w:rsidRDefault="00B92314" w:rsidP="001F2450">
            <w:pPr>
              <w:jc w:val="center"/>
            </w:pPr>
            <w:r>
              <w:t>9</w:t>
            </w:r>
          </w:p>
        </w:tc>
        <w:tc>
          <w:tcPr>
            <w:tcW w:w="3063" w:type="dxa"/>
          </w:tcPr>
          <w:p w:rsidR="00B92314" w:rsidRDefault="00B92314" w:rsidP="00955874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სხვა</w:t>
            </w:r>
          </w:p>
        </w:tc>
        <w:tc>
          <w:tcPr>
            <w:tcW w:w="5845" w:type="dxa"/>
          </w:tcPr>
          <w:p w:rsidR="00B92314" w:rsidRPr="00C940BC" w:rsidRDefault="00B92314" w:rsidP="00955874">
            <w:pPr>
              <w:rPr>
                <w:lang w:val="ka-GE"/>
              </w:rPr>
            </w:pPr>
          </w:p>
        </w:tc>
      </w:tr>
    </w:tbl>
    <w:p w:rsidR="00955874" w:rsidRDefault="00955874" w:rsidP="001F2450">
      <w:pPr>
        <w:spacing w:line="256" w:lineRule="auto"/>
        <w:rPr>
          <w:rFonts w:ascii="Sylfaen" w:hAnsi="Sylfaen" w:cs="Sylfaen"/>
          <w:b/>
          <w:sz w:val="36"/>
          <w:szCs w:val="36"/>
          <w:lang w:val="ka-GE"/>
        </w:rPr>
      </w:pPr>
      <w:r w:rsidRPr="00B0134A">
        <w:rPr>
          <w:rFonts w:ascii="Sylfaen" w:hAnsi="Sylfaen"/>
          <w:noProof/>
          <w:sz w:val="32"/>
        </w:rPr>
        <w:drawing>
          <wp:anchor distT="0" distB="0" distL="114300" distR="114300" simplePos="0" relativeHeight="251659264" behindDoc="0" locked="0" layoutInCell="1" allowOverlap="1" wp14:anchorId="3A98C3C2" wp14:editId="119AB36F">
            <wp:simplePos x="0" y="0"/>
            <wp:positionH relativeFrom="page">
              <wp:posOffset>914400</wp:posOffset>
            </wp:positionH>
            <wp:positionV relativeFrom="paragraph">
              <wp:posOffset>0</wp:posOffset>
            </wp:positionV>
            <wp:extent cx="4044950" cy="914270"/>
            <wp:effectExtent l="0" t="0" r="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sdsd_3-660x330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16" t="26507" r="1454" b="31167"/>
                    <a:stretch/>
                  </pic:blipFill>
                  <pic:spPr bwMode="auto">
                    <a:xfrm>
                      <a:off x="0" y="0"/>
                      <a:ext cx="4044950" cy="9142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955874" w:rsidRDefault="00955874" w:rsidP="00955874">
      <w:pPr>
        <w:spacing w:line="256" w:lineRule="auto"/>
        <w:rPr>
          <w:rFonts w:ascii="Sylfaen" w:hAnsi="Sylfaen" w:cs="Sylfaen"/>
          <w:b/>
          <w:sz w:val="36"/>
          <w:szCs w:val="36"/>
          <w:lang w:val="ka-GE"/>
        </w:rPr>
      </w:pPr>
    </w:p>
    <w:p w:rsidR="00955874" w:rsidRDefault="00955874" w:rsidP="00955874">
      <w:pPr>
        <w:spacing w:line="256" w:lineRule="auto"/>
        <w:rPr>
          <w:rFonts w:ascii="Sylfaen" w:hAnsi="Sylfaen" w:cs="Sylfaen"/>
          <w:b/>
          <w:sz w:val="36"/>
          <w:szCs w:val="36"/>
          <w:lang w:val="ka-GE"/>
        </w:rPr>
      </w:pPr>
    </w:p>
    <w:p w:rsidR="00955874" w:rsidRPr="00955874" w:rsidRDefault="00955874" w:rsidP="00955874">
      <w:pPr>
        <w:spacing w:line="256" w:lineRule="auto"/>
        <w:jc w:val="center"/>
        <w:rPr>
          <w:rFonts w:ascii="AcadNusx" w:hAnsi="AcadNusx"/>
          <w:b/>
          <w:sz w:val="36"/>
          <w:szCs w:val="36"/>
          <w:lang w:val="ka-GE"/>
        </w:rPr>
      </w:pPr>
      <w:r w:rsidRPr="00955874">
        <w:rPr>
          <w:rFonts w:ascii="Sylfaen" w:hAnsi="Sylfaen" w:cs="Sylfaen"/>
          <w:b/>
          <w:sz w:val="36"/>
          <w:szCs w:val="36"/>
          <w:lang w:val="ka-GE"/>
        </w:rPr>
        <w:t>ელექტრონული</w:t>
      </w:r>
      <w:r w:rsidRPr="00955874">
        <w:rPr>
          <w:rFonts w:ascii="AcadNusx" w:hAnsi="AcadNusx"/>
          <w:b/>
          <w:sz w:val="36"/>
          <w:szCs w:val="36"/>
          <w:lang w:val="ka-GE"/>
        </w:rPr>
        <w:t xml:space="preserve"> </w:t>
      </w:r>
      <w:r w:rsidRPr="00955874">
        <w:rPr>
          <w:rFonts w:ascii="Sylfaen" w:hAnsi="Sylfaen" w:cs="Sylfaen"/>
          <w:b/>
          <w:sz w:val="36"/>
          <w:szCs w:val="36"/>
          <w:lang w:val="ka-GE"/>
        </w:rPr>
        <w:t>ტენდერის</w:t>
      </w:r>
      <w:r w:rsidRPr="00955874">
        <w:rPr>
          <w:rFonts w:ascii="AcadNusx" w:hAnsi="AcadNusx"/>
          <w:b/>
          <w:sz w:val="36"/>
          <w:szCs w:val="36"/>
          <w:lang w:val="ka-GE"/>
        </w:rPr>
        <w:t xml:space="preserve"> </w:t>
      </w:r>
      <w:r w:rsidRPr="00955874">
        <w:rPr>
          <w:rFonts w:ascii="Sylfaen" w:hAnsi="Sylfaen" w:cs="Sylfaen"/>
          <w:b/>
          <w:sz w:val="36"/>
          <w:szCs w:val="36"/>
          <w:lang w:val="ka-GE"/>
        </w:rPr>
        <w:t>განაცხადი</w:t>
      </w:r>
      <w:bookmarkStart w:id="0" w:name="_GoBack"/>
      <w:bookmarkEnd w:id="0"/>
    </w:p>
    <w:p w:rsidR="00B92314" w:rsidRDefault="00B92314"/>
    <w:p w:rsidR="00B92314" w:rsidRPr="00B92314" w:rsidRDefault="00B92314" w:rsidP="00B92314"/>
    <w:p w:rsidR="00B92314" w:rsidRPr="00B92314" w:rsidRDefault="00B92314" w:rsidP="00B92314"/>
    <w:p w:rsidR="00B92314" w:rsidRPr="00B92314" w:rsidRDefault="00B92314" w:rsidP="00B92314"/>
    <w:p w:rsidR="00B92314" w:rsidRPr="00B92314" w:rsidRDefault="00B92314" w:rsidP="00B92314"/>
    <w:p w:rsidR="00B92314" w:rsidRPr="00B92314" w:rsidRDefault="00B92314" w:rsidP="00B92314"/>
    <w:p w:rsidR="00B92314" w:rsidRPr="00B92314" w:rsidRDefault="00B92314" w:rsidP="00B92314"/>
    <w:p w:rsidR="00B92314" w:rsidRDefault="00B92314" w:rsidP="00B92314">
      <w:pPr>
        <w:tabs>
          <w:tab w:val="left" w:pos="1515"/>
        </w:tabs>
        <w:rPr>
          <w:lang w:val="ka-GE"/>
        </w:rPr>
      </w:pPr>
      <w:proofErr w:type="spellStart"/>
      <w:proofErr w:type="gramStart"/>
      <w:r>
        <w:rPr>
          <w:rFonts w:ascii="AcadNusx" w:hAnsi="AcadNusx"/>
        </w:rPr>
        <w:t>iniciatori</w:t>
      </w:r>
      <w:proofErr w:type="spellEnd"/>
      <w:proofErr w:type="gramEnd"/>
      <w:r w:rsidR="00DD5ABD">
        <w:rPr>
          <w:lang w:val="ka-GE"/>
        </w:rPr>
        <w:t xml:space="preserve">  </w:t>
      </w:r>
    </w:p>
    <w:p w:rsidR="00B92314" w:rsidRDefault="00DD5ABD" w:rsidP="00B92314">
      <w:pPr>
        <w:tabs>
          <w:tab w:val="left" w:pos="1515"/>
        </w:tabs>
        <w:rPr>
          <w:rFonts w:ascii="AcadNusx" w:hAnsi="AcadNusx"/>
        </w:rPr>
      </w:pPr>
      <w:r>
        <w:rPr>
          <w:lang w:val="ka-GE"/>
        </w:rPr>
        <w:t>გიორგი ლოლაძე</w:t>
      </w:r>
    </w:p>
    <w:p w:rsidR="00B92314" w:rsidRPr="00B92314" w:rsidRDefault="00B92314" w:rsidP="00B92314">
      <w:pPr>
        <w:tabs>
          <w:tab w:val="left" w:pos="1515"/>
        </w:tabs>
        <w:rPr>
          <w:rFonts w:ascii="AcadNusx" w:hAnsi="AcadNusx"/>
        </w:rPr>
      </w:pPr>
      <w:proofErr w:type="spellStart"/>
      <w:r>
        <w:rPr>
          <w:rFonts w:ascii="AcadNusx" w:hAnsi="AcadNusx"/>
        </w:rPr>
        <w:t>TariRi</w:t>
      </w:r>
      <w:proofErr w:type="spellEnd"/>
    </w:p>
    <w:p w:rsidR="00B92314" w:rsidRPr="00DD5ABD" w:rsidRDefault="005E3B70" w:rsidP="00B92314">
      <w:pPr>
        <w:rPr>
          <w:lang w:val="ka-GE"/>
        </w:rPr>
      </w:pPr>
      <w:r>
        <w:rPr>
          <w:lang w:val="ka-GE"/>
        </w:rPr>
        <w:t>15</w:t>
      </w:r>
      <w:r w:rsidR="00DD5ABD">
        <w:rPr>
          <w:lang w:val="ka-GE"/>
        </w:rPr>
        <w:t>.07.2020</w:t>
      </w:r>
    </w:p>
    <w:p w:rsidR="00B92314" w:rsidRPr="00B92314" w:rsidRDefault="00B92314" w:rsidP="00B92314"/>
    <w:p w:rsidR="00B92314" w:rsidRPr="00B92314" w:rsidRDefault="00B92314" w:rsidP="00B92314"/>
    <w:p w:rsidR="00B92314" w:rsidRPr="00B92314" w:rsidRDefault="00B92314" w:rsidP="00B92314"/>
    <w:p w:rsidR="00B92314" w:rsidRPr="00B92314" w:rsidRDefault="00B92314" w:rsidP="00B92314"/>
    <w:p w:rsidR="00B92314" w:rsidRPr="00B92314" w:rsidRDefault="00B92314" w:rsidP="00B92314"/>
    <w:p w:rsidR="00B92314" w:rsidRPr="00B92314" w:rsidRDefault="00B92314" w:rsidP="00B92314"/>
    <w:p w:rsidR="00B92314" w:rsidRPr="00B92314" w:rsidRDefault="00B92314" w:rsidP="00B92314"/>
    <w:p w:rsidR="00B92314" w:rsidRPr="00B92314" w:rsidRDefault="00B92314" w:rsidP="00B92314"/>
    <w:p w:rsidR="00816285" w:rsidRPr="00B92314" w:rsidRDefault="00816285" w:rsidP="00B92314"/>
    <w:sectPr w:rsidR="00816285" w:rsidRPr="00B923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8F02A7"/>
    <w:multiLevelType w:val="hybridMultilevel"/>
    <w:tmpl w:val="7C2AEC16"/>
    <w:lvl w:ilvl="0" w:tplc="C0422AAC">
      <w:start w:val="1"/>
      <w:numFmt w:val="decimal"/>
      <w:lvlText w:val="%1)"/>
      <w:lvlJc w:val="left"/>
      <w:pPr>
        <w:ind w:left="405" w:hanging="360"/>
      </w:pPr>
    </w:lvl>
    <w:lvl w:ilvl="1" w:tplc="04090019">
      <w:start w:val="1"/>
      <w:numFmt w:val="lowerLetter"/>
      <w:lvlText w:val="%2."/>
      <w:lvlJc w:val="left"/>
      <w:pPr>
        <w:ind w:left="1125" w:hanging="360"/>
      </w:pPr>
    </w:lvl>
    <w:lvl w:ilvl="2" w:tplc="0409001B">
      <w:start w:val="1"/>
      <w:numFmt w:val="lowerRoman"/>
      <w:lvlText w:val="%3."/>
      <w:lvlJc w:val="right"/>
      <w:pPr>
        <w:ind w:left="1845" w:hanging="180"/>
      </w:pPr>
    </w:lvl>
    <w:lvl w:ilvl="3" w:tplc="0409000F">
      <w:start w:val="1"/>
      <w:numFmt w:val="decimal"/>
      <w:lvlText w:val="%4."/>
      <w:lvlJc w:val="left"/>
      <w:pPr>
        <w:ind w:left="2565" w:hanging="360"/>
      </w:pPr>
    </w:lvl>
    <w:lvl w:ilvl="4" w:tplc="04090019">
      <w:start w:val="1"/>
      <w:numFmt w:val="lowerLetter"/>
      <w:lvlText w:val="%5."/>
      <w:lvlJc w:val="left"/>
      <w:pPr>
        <w:ind w:left="3285" w:hanging="360"/>
      </w:pPr>
    </w:lvl>
    <w:lvl w:ilvl="5" w:tplc="0409001B">
      <w:start w:val="1"/>
      <w:numFmt w:val="lowerRoman"/>
      <w:lvlText w:val="%6."/>
      <w:lvlJc w:val="right"/>
      <w:pPr>
        <w:ind w:left="4005" w:hanging="180"/>
      </w:pPr>
    </w:lvl>
    <w:lvl w:ilvl="6" w:tplc="0409000F">
      <w:start w:val="1"/>
      <w:numFmt w:val="decimal"/>
      <w:lvlText w:val="%7."/>
      <w:lvlJc w:val="left"/>
      <w:pPr>
        <w:ind w:left="4725" w:hanging="360"/>
      </w:pPr>
    </w:lvl>
    <w:lvl w:ilvl="7" w:tplc="04090019">
      <w:start w:val="1"/>
      <w:numFmt w:val="lowerLetter"/>
      <w:lvlText w:val="%8."/>
      <w:lvlJc w:val="left"/>
      <w:pPr>
        <w:ind w:left="5445" w:hanging="360"/>
      </w:pPr>
    </w:lvl>
    <w:lvl w:ilvl="8" w:tplc="0409001B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AEF"/>
    <w:rsid w:val="001F2450"/>
    <w:rsid w:val="00326F93"/>
    <w:rsid w:val="003E445B"/>
    <w:rsid w:val="00445A1A"/>
    <w:rsid w:val="005D417E"/>
    <w:rsid w:val="005E3B70"/>
    <w:rsid w:val="006C6508"/>
    <w:rsid w:val="00816285"/>
    <w:rsid w:val="00955874"/>
    <w:rsid w:val="009C6AEF"/>
    <w:rsid w:val="00B92314"/>
    <w:rsid w:val="00C940BC"/>
    <w:rsid w:val="00CD01BF"/>
    <w:rsid w:val="00D9026E"/>
    <w:rsid w:val="00DD5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D1207"/>
  <w15:chartTrackingRefBased/>
  <w15:docId w15:val="{324C17D0-7AC3-4C73-91B1-F936BBF72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58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55874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64D9DF-097C-44F8-9099-0020F7632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Maia Shengelia</dc:creator>
  <cp:keywords/>
  <dc:description/>
  <cp:lastModifiedBy>Giorgi Loladze</cp:lastModifiedBy>
  <cp:revision>16</cp:revision>
  <dcterms:created xsi:type="dcterms:W3CDTF">2021-05-24T06:26:00Z</dcterms:created>
  <dcterms:modified xsi:type="dcterms:W3CDTF">2021-07-15T07:26:00Z</dcterms:modified>
</cp:coreProperties>
</file>